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89" w:rsidRPr="004714A1" w:rsidRDefault="00523989" w:rsidP="00523989">
      <w:pPr>
        <w:pStyle w:val="Antet"/>
        <w:widowControl/>
        <w:spacing w:line="240" w:lineRule="auto"/>
        <w:jc w:val="center"/>
        <w:rPr>
          <w:color w:val="2D4E6B"/>
        </w:rPr>
      </w:pPr>
      <w:r w:rsidRPr="004714A1">
        <w:rPr>
          <w:color w:val="2D4E6B"/>
        </w:rPr>
        <w:t xml:space="preserve">Programul Erasmus+ </w:t>
      </w:r>
      <w:r>
        <w:rPr>
          <w:color w:val="2D4E6B"/>
        </w:rPr>
        <w:t xml:space="preserve"> </w:t>
      </w:r>
      <w:r w:rsidRPr="004714A1">
        <w:rPr>
          <w:color w:val="2D4E6B"/>
        </w:rPr>
        <w:t>Acțiunea KA1, 2014-1-RO01-KA101 – 000814</w:t>
      </w:r>
    </w:p>
    <w:p w:rsidR="00523989" w:rsidRPr="004714A1" w:rsidRDefault="00523989" w:rsidP="00523989">
      <w:pPr>
        <w:pStyle w:val="Antet"/>
        <w:widowControl/>
        <w:spacing w:line="240" w:lineRule="auto"/>
        <w:jc w:val="center"/>
        <w:rPr>
          <w:i/>
          <w:iCs/>
          <w:color w:val="2D4E6B"/>
        </w:rPr>
      </w:pPr>
      <w:r w:rsidRPr="004714A1">
        <w:rPr>
          <w:i/>
          <w:iCs/>
          <w:color w:val="2D4E6B"/>
        </w:rPr>
        <w:t>“Calitate și inovație în educația generației digitale</w:t>
      </w:r>
    </w:p>
    <w:p w:rsidR="0065747D" w:rsidRDefault="00523989" w:rsidP="0065747D">
      <w:pPr>
        <w:pStyle w:val="Antet"/>
        <w:widowControl/>
        <w:spacing w:line="240" w:lineRule="auto"/>
        <w:jc w:val="center"/>
        <w:rPr>
          <w:color w:val="2D4E6B"/>
        </w:rPr>
      </w:pPr>
      <w:r w:rsidRPr="004714A1">
        <w:rPr>
          <w:i/>
          <w:iCs/>
          <w:color w:val="2D4E6B"/>
        </w:rPr>
        <w:t xml:space="preserve"> -mobilitate pentru formarea competențelor prin învățare activă</w:t>
      </w:r>
      <w:r w:rsidRPr="004714A1">
        <w:rPr>
          <w:color w:val="2D4E6B"/>
        </w:rPr>
        <w:t>”</w:t>
      </w:r>
      <w:r w:rsidR="0065747D">
        <w:rPr>
          <w:color w:val="2D4E6B"/>
        </w:rPr>
        <w:t xml:space="preserve"> – 24 luni </w:t>
      </w:r>
      <w:bookmarkStart w:id="0" w:name="_GoBack"/>
      <w:bookmarkEnd w:id="0"/>
    </w:p>
    <w:p w:rsidR="0065747D" w:rsidRPr="00523989" w:rsidRDefault="0065747D" w:rsidP="00523989">
      <w:pPr>
        <w:pStyle w:val="Antet"/>
        <w:widowControl/>
        <w:spacing w:line="240" w:lineRule="auto"/>
        <w:jc w:val="center"/>
        <w:rPr>
          <w:rFonts w:ascii="Calibri" w:hAnsi="Calibri" w:cstheme="minorBidi"/>
          <w:color w:val="auto"/>
          <w:kern w:val="0"/>
        </w:rPr>
        <w:sectPr w:rsidR="0065747D" w:rsidRPr="00523989"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2D4E6B"/>
        </w:rPr>
        <w:t>1 decembrie 2014 - 1 decembrie 2016</w:t>
      </w:r>
    </w:p>
    <w:p w:rsidR="00523989" w:rsidRDefault="00523989" w:rsidP="00523989">
      <w:pPr>
        <w:spacing w:after="0" w:line="360" w:lineRule="auto"/>
        <w:rPr>
          <w:rFonts w:ascii="Times New Roman" w:hAnsi="Times New Roman" w:cs="Times New Roman"/>
          <w:bCs/>
          <w:iCs/>
          <w:color w:val="3F3F3F"/>
        </w:rPr>
      </w:pPr>
      <w:r w:rsidRPr="00523989">
        <w:rPr>
          <w:bCs/>
          <w:iCs/>
          <w:color w:val="3F3F3F"/>
          <w:sz w:val="24"/>
          <w:szCs w:val="24"/>
        </w:rPr>
        <w:lastRenderedPageBreak/>
        <w:t xml:space="preserve">Colegiul Național Pedagogic </w:t>
      </w:r>
      <w:r w:rsidR="005E3F95">
        <w:rPr>
          <w:bCs/>
          <w:iCs/>
          <w:color w:val="3F3F3F"/>
          <w:sz w:val="24"/>
          <w:szCs w:val="24"/>
          <w:lang w:val="en-US"/>
        </w:rPr>
        <w:t xml:space="preserve">“ Regina Maria” Deva  - </w:t>
      </w:r>
      <w:proofErr w:type="spellStart"/>
      <w:r w:rsidR="005E3F95">
        <w:rPr>
          <w:bCs/>
          <w:iCs/>
          <w:color w:val="3F3F3F"/>
          <w:sz w:val="24"/>
          <w:szCs w:val="24"/>
          <w:lang w:val="en-US"/>
        </w:rPr>
        <w:t>coordo</w:t>
      </w:r>
      <w:r w:rsidRPr="00523989">
        <w:rPr>
          <w:bCs/>
          <w:iCs/>
          <w:color w:val="3F3F3F"/>
          <w:sz w:val="24"/>
          <w:szCs w:val="24"/>
          <w:lang w:val="en-US"/>
        </w:rPr>
        <w:t>nator</w:t>
      </w:r>
      <w:proofErr w:type="spellEnd"/>
      <w:r w:rsidRPr="00523989">
        <w:rPr>
          <w:bCs/>
          <w:iCs/>
          <w:color w:val="3F3F3F"/>
          <w:sz w:val="24"/>
          <w:szCs w:val="24"/>
          <w:lang w:val="en-US"/>
        </w:rPr>
        <w:t xml:space="preserve"> </w:t>
      </w:r>
      <w:proofErr w:type="spellStart"/>
      <w:r w:rsidRPr="00523989">
        <w:rPr>
          <w:bCs/>
          <w:iCs/>
          <w:color w:val="3F3F3F"/>
          <w:sz w:val="24"/>
          <w:szCs w:val="24"/>
          <w:lang w:val="en-US"/>
        </w:rPr>
        <w:t>proiect</w:t>
      </w:r>
      <w:proofErr w:type="spellEnd"/>
      <w:r w:rsidRPr="00523989">
        <w:rPr>
          <w:bCs/>
          <w:iCs/>
          <w:color w:val="3F3F3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3F3F3F"/>
        </w:rPr>
        <w:t>prof. Irina BOTICI</w:t>
      </w:r>
      <w:r w:rsidRPr="00523989">
        <w:rPr>
          <w:rFonts w:ascii="Times New Roman" w:hAnsi="Times New Roman" w:cs="Times New Roman"/>
          <w:bCs/>
          <w:iCs/>
          <w:color w:val="3F3F3F"/>
        </w:rPr>
        <w:t xml:space="preserve"> </w:t>
      </w:r>
    </w:p>
    <w:p w:rsidR="0065747D" w:rsidRPr="00523989" w:rsidRDefault="0065747D" w:rsidP="00523989">
      <w:pPr>
        <w:spacing w:after="0" w:line="360" w:lineRule="auto"/>
        <w:rPr>
          <w:rFonts w:ascii="Times New Roman" w:hAnsi="Times New Roman" w:cs="Times New Roman"/>
          <w:bCs/>
          <w:iCs/>
          <w:color w:val="3F3F3F"/>
        </w:rPr>
      </w:pPr>
    </w:p>
    <w:p w:rsidR="00605B78" w:rsidRDefault="00523989" w:rsidP="005239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3F3F3F"/>
          <w:lang w:val="vi-VN"/>
        </w:rPr>
      </w:pPr>
      <w:r w:rsidRPr="00523989">
        <w:rPr>
          <w:rFonts w:ascii="Times New Roman" w:hAnsi="Times New Roman" w:cs="Times New Roman"/>
          <w:bCs/>
          <w:iCs/>
          <w:color w:val="3F3F3F"/>
        </w:rPr>
        <w:t>Î</w:t>
      </w: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>n urma analizei de nevoi din cadrul instituției noastre, s-au constatat următoarele:</w:t>
      </w:r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</w:t>
      </w: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>actualmente abordarea tehnologică are o întâietate față de cea pedagogică. S-a demonstrat că nu forma de livrare a conținutului duce la optimizarea învățării, ci procedurile de organizare a acestor conținuturi;</w:t>
      </w:r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 </w:t>
      </w: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 xml:space="preserve">este necesară livrarea de e-contenturi și nu exploatarea lor. Simpla informație nu este cunoaștere. </w:t>
      </w:r>
    </w:p>
    <w:p w:rsidR="00523989" w:rsidRPr="000703F7" w:rsidRDefault="00523989" w:rsidP="0052398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</w:rPr>
        <w:sectPr w:rsidR="00523989" w:rsidRPr="000703F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>Pentru ca informația să devină cunoaștere, trebuie să avem în vedere: evaluarea, combinarea cu alte informații, analizarea, compararea sintetizarea, aplicarea și coroborarea cu o altă informație.</w:t>
      </w:r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</w:t>
      </w: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>personalizarea / customizarea soluțiilor de e-Learning este foarte redusă. Profesorii primeau o serie de e-contenturi (acestea fiind grupate pe o lecție) și nu putea decât să le utilizeze așa cum sunt. Posibilitatea de adaptare la stilul propriul de predare sau la caracteristicile elevilor este nulă.</w:t>
      </w:r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</w:t>
      </w:r>
      <w:r w:rsidRPr="00523989">
        <w:rPr>
          <w:rFonts w:ascii="Times New Roman" w:hAnsi="Times New Roman" w:cs="Times New Roman"/>
          <w:bCs/>
          <w:iCs/>
          <w:color w:val="3F3F3F"/>
          <w:lang w:val="vi-VN"/>
        </w:rPr>
        <w:t>Dezvoltarea unei experiențe e-learning este o activitate complexă care presupune cercetarea în echipă. Solutiile e-Learning sunt principala cale de a reduce discrepanța dintre oferta școlară a instituției noastre și mintea generației digitale. În prezent, școala oferă manuale și biblioteci slab dotate, personalizare foarte redusă a materialelor de învățare, participare scăzută a profesorilor la producția de resurse de învățare, feed- back lent, sărac, nespecific.</w:t>
      </w:r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24 de </w:t>
      </w:r>
      <w:proofErr w:type="spellStart"/>
      <w:proofErr w:type="gramStart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>profesori</w:t>
      </w:r>
      <w:proofErr w:type="spellEnd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>(</w:t>
      </w:r>
      <w:proofErr w:type="gramEnd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8 cadre </w:t>
      </w:r>
      <w:proofErr w:type="spellStart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>didactice</w:t>
      </w:r>
      <w:proofErr w:type="spellEnd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</w:t>
      </w:r>
      <w:proofErr w:type="spellStart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>pe</w:t>
      </w:r>
      <w:proofErr w:type="spellEnd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un flux)  au </w:t>
      </w:r>
      <w:proofErr w:type="spellStart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>fost</w:t>
      </w:r>
      <w:proofErr w:type="spellEnd"/>
      <w:r w:rsidRPr="00523989">
        <w:rPr>
          <w:rFonts w:ascii="Times New Roman" w:hAnsi="Times New Roman" w:cs="Times New Roman"/>
          <w:bCs/>
          <w:iCs/>
          <w:color w:val="3F3F3F"/>
          <w:lang w:val="en-US"/>
        </w:rPr>
        <w:t xml:space="preserve"> forma</w:t>
      </w:r>
      <w:r w:rsidRPr="00523989">
        <w:rPr>
          <w:rFonts w:ascii="Times New Roman" w:hAnsi="Times New Roman" w:cs="Times New Roman"/>
          <w:bCs/>
          <w:iCs/>
          <w:color w:val="3F3F3F"/>
        </w:rPr>
        <w:t>ți în trei fluxuri :</w:t>
      </w:r>
      <w:r w:rsidRPr="00523989">
        <w:rPr>
          <w:rFonts w:ascii="Times New Roman" w:hAnsi="Times New Roman" w:cs="Times New Roman"/>
          <w:b/>
          <w:bCs/>
          <w:i/>
          <w:iCs/>
          <w:color w:val="3F3F3F"/>
        </w:rPr>
        <w:t xml:space="preserve"> </w:t>
      </w:r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Flux 1 – Romania-Finlanda – 9-13.02. 2015 – </w:t>
      </w:r>
      <w:r w:rsidRPr="000703F7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Enhance learning with iPads and tablets </w:t>
      </w:r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organizat de către </w:t>
      </w:r>
      <w:r w:rsidRPr="000703F7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>The Finnish Association on Intellectual and Developmental Disabilities Helsinki</w:t>
      </w:r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–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Finlandași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Atempo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din Graz Austria Flux 2 – România-Malta 6.04.2015 – 10.04.2015 – e-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Learning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2.0 &amp; Social Media -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Acrosslimits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Ltd –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Hamrun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-MALTA Flux 3 – Romania-Praga 12-16.10.2015 –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Using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e-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Learning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in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the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proofErr w:type="spellStart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>classroom</w:t>
      </w:r>
      <w:proofErr w:type="spellEnd"/>
      <w:r w:rsidRPr="000703F7">
        <w:rPr>
          <w:rFonts w:ascii="Times New Roman" w:hAnsi="Times New Roman" w:cs="Times New Roman"/>
          <w:b/>
          <w:bCs/>
          <w:i/>
          <w:iCs/>
          <w:color w:val="auto"/>
        </w:rPr>
        <w:t xml:space="preserve"> ITC- International EU. </w:t>
      </w:r>
    </w:p>
    <w:p w:rsidR="00523989" w:rsidRDefault="00523989" w:rsidP="005239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F3F3F"/>
        </w:rPr>
      </w:pPr>
      <w:r w:rsidRPr="00523989">
        <w:rPr>
          <w:rFonts w:ascii="Times New Roman" w:hAnsi="Times New Roman" w:cs="Times New Roman"/>
          <w:b/>
          <w:bCs/>
          <w:i/>
          <w:iCs/>
          <w:color w:val="3F3F3F"/>
        </w:rPr>
        <w:lastRenderedPageBreak/>
        <w:t xml:space="preserve">   </w:t>
      </w:r>
      <w:r w:rsidR="00C85461">
        <w:rPr>
          <w:rFonts w:ascii="Times New Roman" w:hAnsi="Times New Roman" w:cs="Times New Roman"/>
          <w:b/>
          <w:bCs/>
          <w:i/>
          <w:iCs/>
          <w:color w:val="3F3F3F"/>
        </w:rPr>
        <w:t xml:space="preserve"> Obiectivele proiectului au urmărit</w:t>
      </w:r>
      <w:r w:rsidRPr="00523989">
        <w:rPr>
          <w:rFonts w:ascii="Times New Roman" w:hAnsi="Times New Roman" w:cs="Times New Roman"/>
          <w:b/>
          <w:bCs/>
          <w:i/>
          <w:iCs/>
          <w:color w:val="3F3F3F"/>
        </w:rPr>
        <w:t xml:space="preserve"> </w:t>
      </w:r>
      <w:r w:rsidR="00C85461">
        <w:rPr>
          <w:rFonts w:ascii="Times New Roman" w:hAnsi="Times New Roman" w:cs="Times New Roman"/>
          <w:color w:val="3F3F3F"/>
        </w:rPr>
        <w:t>să asigurarea</w:t>
      </w:r>
      <w:r w:rsidRPr="00523989">
        <w:rPr>
          <w:rFonts w:ascii="Times New Roman" w:hAnsi="Times New Roman" w:cs="Times New Roman"/>
          <w:color w:val="3F3F3F"/>
        </w:rPr>
        <w:t xml:space="preserve"> un</w:t>
      </w:r>
      <w:r w:rsidR="00C85461">
        <w:rPr>
          <w:rFonts w:ascii="Times New Roman" w:hAnsi="Times New Roman" w:cs="Times New Roman"/>
          <w:color w:val="3F3F3F"/>
        </w:rPr>
        <w:t>ui</w:t>
      </w:r>
      <w:r w:rsidRPr="00523989">
        <w:rPr>
          <w:rFonts w:ascii="Times New Roman" w:hAnsi="Times New Roman" w:cs="Times New Roman"/>
          <w:color w:val="3F3F3F"/>
        </w:rPr>
        <w:t xml:space="preserve"> învățământ de calitate în contextul armonizării c</w:t>
      </w:r>
      <w:r>
        <w:rPr>
          <w:rFonts w:ascii="Times New Roman" w:hAnsi="Times New Roman" w:cs="Times New Roman"/>
          <w:color w:val="3F3F3F"/>
        </w:rPr>
        <w:t xml:space="preserve">u standardele Uniunii Europene </w:t>
      </w:r>
      <w:r w:rsidRPr="00523989">
        <w:rPr>
          <w:rFonts w:ascii="Times New Roman" w:hAnsi="Times New Roman" w:cs="Times New Roman"/>
          <w:color w:val="3F3F3F"/>
        </w:rPr>
        <w:t>;</w:t>
      </w:r>
      <w:r>
        <w:rPr>
          <w:rFonts w:ascii="Times New Roman" w:hAnsi="Times New Roman" w:cs="Times New Roman"/>
          <w:color w:val="3F3F3F"/>
        </w:rPr>
        <w:t xml:space="preserve"> s</w:t>
      </w:r>
      <w:r w:rsidRPr="00523989">
        <w:rPr>
          <w:rFonts w:ascii="Times New Roman" w:hAnsi="Times New Roman" w:cs="Times New Roman"/>
          <w:color w:val="3F3F3F"/>
        </w:rPr>
        <w:t>ă formeze o echipă de specialiști în educație prin utilizarea  instrumentelor TIC prin participare la</w:t>
      </w:r>
      <w:r w:rsidR="00C85461">
        <w:rPr>
          <w:rFonts w:ascii="Times New Roman" w:hAnsi="Times New Roman" w:cs="Times New Roman"/>
          <w:color w:val="3F3F3F"/>
        </w:rPr>
        <w:t xml:space="preserve"> cursuri de formare- Erasmus+ , adaptarea</w:t>
      </w:r>
      <w:r w:rsidRPr="00523989">
        <w:rPr>
          <w:rFonts w:ascii="Times New Roman" w:hAnsi="Times New Roman" w:cs="Times New Roman"/>
          <w:color w:val="3F3F3F"/>
        </w:rPr>
        <w:t xml:space="preserve"> eficient</w:t>
      </w:r>
      <w:r w:rsidR="00C85461">
        <w:rPr>
          <w:rFonts w:ascii="Times New Roman" w:hAnsi="Times New Roman" w:cs="Times New Roman"/>
          <w:color w:val="3F3F3F"/>
        </w:rPr>
        <w:t>ă a tehnologiilor</w:t>
      </w:r>
      <w:r w:rsidRPr="00523989">
        <w:rPr>
          <w:rFonts w:ascii="Times New Roman" w:hAnsi="Times New Roman" w:cs="Times New Roman"/>
          <w:color w:val="3F3F3F"/>
        </w:rPr>
        <w:t xml:space="preserve"> digitale în procesul formal de educație / formare prin dezvoltarea programelor  de educație / formare e-</w:t>
      </w:r>
      <w:proofErr w:type="spellStart"/>
      <w:r w:rsidRPr="00523989">
        <w:rPr>
          <w:rFonts w:ascii="Times New Roman" w:hAnsi="Times New Roman" w:cs="Times New Roman"/>
          <w:color w:val="3F3F3F"/>
        </w:rPr>
        <w:t>learning</w:t>
      </w:r>
      <w:proofErr w:type="spellEnd"/>
      <w:r w:rsidRPr="00523989">
        <w:rPr>
          <w:rFonts w:ascii="Times New Roman" w:hAnsi="Times New Roman" w:cs="Times New Roman"/>
          <w:color w:val="3F3F3F"/>
        </w:rPr>
        <w:t xml:space="preserve"> prin participare la cursuri de formare Erasmus+ -;</w:t>
      </w:r>
      <w:r w:rsidR="00C85461">
        <w:rPr>
          <w:rFonts w:ascii="Times New Roman" w:hAnsi="Times New Roman" w:cs="Times New Roman"/>
          <w:color w:val="3F3F3F"/>
        </w:rPr>
        <w:t xml:space="preserve"> construirea</w:t>
      </w:r>
      <w:r w:rsidRPr="00523989">
        <w:rPr>
          <w:rFonts w:ascii="Times New Roman" w:hAnsi="Times New Roman" w:cs="Times New Roman"/>
          <w:color w:val="3F3F3F"/>
        </w:rPr>
        <w:t xml:space="preserve"> un</w:t>
      </w:r>
      <w:r w:rsidR="00C85461">
        <w:rPr>
          <w:rFonts w:ascii="Times New Roman" w:hAnsi="Times New Roman" w:cs="Times New Roman"/>
          <w:color w:val="3F3F3F"/>
        </w:rPr>
        <w:t>ui</w:t>
      </w:r>
      <w:r w:rsidRPr="00523989">
        <w:rPr>
          <w:rFonts w:ascii="Times New Roman" w:hAnsi="Times New Roman" w:cs="Times New Roman"/>
          <w:color w:val="3F3F3F"/>
        </w:rPr>
        <w:t xml:space="preserve"> set de valori la nivel de natură profesională, socială și culturală europeană în funcție de care să-și orienteze comportamentul și întreaga carieră prin diseminare pro</w:t>
      </w:r>
      <w:r w:rsidR="00C85461">
        <w:rPr>
          <w:rFonts w:ascii="Times New Roman" w:hAnsi="Times New Roman" w:cs="Times New Roman"/>
          <w:color w:val="3F3F3F"/>
        </w:rPr>
        <w:t>iecte Erasmus+ , realizarea unei biblioteci virtuale</w:t>
      </w:r>
      <w:r w:rsidRPr="00523989">
        <w:rPr>
          <w:rFonts w:ascii="Times New Roman" w:hAnsi="Times New Roman" w:cs="Times New Roman"/>
          <w:color w:val="3F3F3F"/>
        </w:rPr>
        <w:t xml:space="preserve"> la nivel de instituție cu scopul implementării, pr</w:t>
      </w:r>
      <w:r w:rsidR="00C85461">
        <w:rPr>
          <w:rFonts w:ascii="Times New Roman" w:hAnsi="Times New Roman" w:cs="Times New Roman"/>
          <w:color w:val="3F3F3F"/>
        </w:rPr>
        <w:t>omovări proiectelor didactice,</w:t>
      </w:r>
      <w:r w:rsidRPr="00523989">
        <w:rPr>
          <w:rFonts w:ascii="Times New Roman" w:hAnsi="Times New Roman" w:cs="Times New Roman"/>
          <w:color w:val="3F3F3F"/>
        </w:rPr>
        <w:t xml:space="preserve"> educaționale la standardele cerute de generația digitală prin diseminare proiecte Erasmus</w:t>
      </w:r>
      <w:r w:rsidR="00C85461">
        <w:rPr>
          <w:rFonts w:ascii="Times New Roman" w:hAnsi="Times New Roman" w:cs="Times New Roman"/>
          <w:color w:val="3F3F3F"/>
        </w:rPr>
        <w:t>.</w:t>
      </w:r>
    </w:p>
    <w:p w:rsidR="00523989" w:rsidRPr="00605B78" w:rsidRDefault="00C85461" w:rsidP="005239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3F3F3F"/>
        </w:rPr>
        <w:t xml:space="preserve">  </w:t>
      </w:r>
      <w:r w:rsidR="00605B78">
        <w:rPr>
          <w:rFonts w:ascii="Times New Roman" w:hAnsi="Times New Roman" w:cs="Times New Roman"/>
          <w:color w:val="3F3F3F"/>
        </w:rPr>
        <w:t xml:space="preserve">    </w:t>
      </w:r>
      <w:r>
        <w:rPr>
          <w:rFonts w:ascii="Times New Roman" w:hAnsi="Times New Roman" w:cs="Times New Roman"/>
          <w:color w:val="3F3F3F"/>
        </w:rPr>
        <w:t xml:space="preserve">Proiectul se finalizează în 1 decembrie 2016 iar </w:t>
      </w:r>
      <w:r>
        <w:rPr>
          <w:rFonts w:ascii="Times New Roman" w:hAnsi="Times New Roman" w:cs="Times New Roman"/>
          <w:bCs/>
          <w:i/>
          <w:iCs/>
          <w:color w:val="53575C"/>
        </w:rPr>
        <w:t xml:space="preserve"> r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>ezultate</w:t>
      </w:r>
      <w:r>
        <w:rPr>
          <w:rFonts w:ascii="Times New Roman" w:hAnsi="Times New Roman" w:cs="Times New Roman"/>
          <w:bCs/>
          <w:i/>
          <w:iCs/>
          <w:color w:val="53575C"/>
        </w:rPr>
        <w:t>le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 xml:space="preserve"> proiectului sunt </w:t>
      </w:r>
      <w:r>
        <w:rPr>
          <w:rFonts w:ascii="Times New Roman" w:hAnsi="Times New Roman" w:cs="Times New Roman"/>
          <w:bCs/>
          <w:i/>
          <w:iCs/>
          <w:color w:val="53575C"/>
        </w:rPr>
        <w:t xml:space="preserve"> 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>:</w:t>
      </w:r>
      <w:r w:rsidR="00523989" w:rsidRPr="00523989">
        <w:rPr>
          <w:rFonts w:ascii="Times New Roman" w:hAnsi="Times New Roman" w:cs="Times New Roman"/>
          <w:bCs/>
          <w:color w:val="262626"/>
          <w:lang w:val="vi-VN"/>
        </w:rPr>
        <w:t>dezvoltarea unui Learning Management System (LMS) - o soluţie software inovativă, de formare continuă a grupurilor ţintă;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 xml:space="preserve"> </w:t>
      </w:r>
      <w:r w:rsidR="00523989" w:rsidRPr="00523989">
        <w:rPr>
          <w:rFonts w:ascii="Times New Roman" w:hAnsi="Times New Roman" w:cs="Times New Roman"/>
          <w:bCs/>
          <w:color w:val="262626"/>
          <w:lang w:val="vi-VN"/>
        </w:rPr>
        <w:t>realizarea a 3 programe de formare a grupurilor țintă;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 xml:space="preserve"> </w:t>
      </w:r>
      <w:r w:rsidR="00523989" w:rsidRPr="00523989">
        <w:rPr>
          <w:rFonts w:ascii="Times New Roman" w:hAnsi="Times New Roman" w:cs="Times New Roman"/>
          <w:bCs/>
          <w:color w:val="262626"/>
          <w:lang w:val="vi-VN"/>
        </w:rPr>
        <w:t>elaborarea a 200 de conţinuturi electronice (e-contents) pentru formarea continuă a grupurilor ţintă ( profesori- elevi);</w:t>
      </w:r>
      <w:r w:rsidR="00523989" w:rsidRPr="00523989">
        <w:rPr>
          <w:rFonts w:ascii="Times New Roman" w:hAnsi="Times New Roman" w:cs="Times New Roman"/>
          <w:bCs/>
          <w:i/>
          <w:iCs/>
          <w:color w:val="53575C"/>
        </w:rPr>
        <w:t xml:space="preserve"> </w:t>
      </w:r>
      <w:r w:rsidR="00523989" w:rsidRPr="00523989">
        <w:rPr>
          <w:rFonts w:ascii="Times New Roman" w:hAnsi="Times New Roman" w:cs="Times New Roman"/>
          <w:bCs/>
          <w:color w:val="262626"/>
          <w:lang w:val="vi-VN"/>
        </w:rPr>
        <w:t xml:space="preserve">constituirea unei biblioteci virtuale de e-content, manuale virtuale, studii analize </w:t>
      </w:r>
      <w:r w:rsidR="00523989" w:rsidRPr="00605B78">
        <w:rPr>
          <w:rFonts w:ascii="Times New Roman" w:hAnsi="Times New Roman" w:cs="Times New Roman"/>
          <w:bCs/>
          <w:color w:val="auto"/>
          <w:sz w:val="18"/>
          <w:szCs w:val="18"/>
          <w:lang w:val="vi-VN"/>
        </w:rPr>
        <w:t>comparative;construirea unei platforme e-Learning pentru promovarea proiectelor Erasmus+</w:t>
      </w:r>
      <w:r w:rsidR="00523989" w:rsidRPr="00605B78">
        <w:rPr>
          <w:rFonts w:ascii="Times New Roman" w:hAnsi="Times New Roman" w:cs="Times New Roman"/>
          <w:bCs/>
          <w:color w:val="auto"/>
          <w:sz w:val="18"/>
          <w:szCs w:val="18"/>
        </w:rPr>
        <w:t>.</w:t>
      </w:r>
    </w:p>
    <w:p w:rsidR="00523989" w:rsidRDefault="00C85461" w:rsidP="000703F7">
      <w:pPr>
        <w:pStyle w:val="Antet"/>
        <w:widowControl/>
        <w:spacing w:line="240" w:lineRule="auto"/>
        <w:contextualSpacing/>
        <w:jc w:val="both"/>
        <w:rPr>
          <w:i/>
          <w:iCs/>
          <w:color w:val="auto"/>
          <w:sz w:val="18"/>
          <w:szCs w:val="18"/>
        </w:rPr>
      </w:pPr>
      <w:r w:rsidRPr="00605B78">
        <w:rPr>
          <w:color w:val="auto"/>
          <w:kern w:val="0"/>
          <w:sz w:val="18"/>
          <w:szCs w:val="18"/>
        </w:rPr>
        <w:t xml:space="preserve">A fost realizat un  </w:t>
      </w:r>
      <w:r w:rsidR="00A52784" w:rsidRPr="00605B78">
        <w:rPr>
          <w:color w:val="auto"/>
          <w:kern w:val="0"/>
          <w:sz w:val="18"/>
          <w:szCs w:val="18"/>
        </w:rPr>
        <w:t xml:space="preserve">ghid </w:t>
      </w:r>
      <w:r w:rsidR="00605B78" w:rsidRPr="00605B78">
        <w:rPr>
          <w:color w:val="auto"/>
          <w:kern w:val="0"/>
          <w:sz w:val="18"/>
          <w:szCs w:val="18"/>
        </w:rPr>
        <w:t xml:space="preserve">colectiv </w:t>
      </w:r>
      <w:r w:rsidR="00A52784" w:rsidRPr="00605B78">
        <w:rPr>
          <w:color w:val="auto"/>
          <w:kern w:val="0"/>
          <w:sz w:val="18"/>
          <w:szCs w:val="18"/>
        </w:rPr>
        <w:t xml:space="preserve"> – PROFESORUL GENERAȚIEI DIGITALE  publicat cu ISBN -  </w:t>
      </w:r>
      <w:r w:rsidR="00605B78" w:rsidRPr="00605B78">
        <w:rPr>
          <w:color w:val="auto"/>
          <w:kern w:val="0"/>
          <w:sz w:val="18"/>
          <w:szCs w:val="18"/>
        </w:rPr>
        <w:t xml:space="preserve">978 – 606 – 708 – 127- 5 - </w:t>
      </w:r>
      <w:r w:rsidR="00605B78" w:rsidRPr="00605B78">
        <w:rPr>
          <w:color w:val="auto"/>
          <w:kern w:val="0"/>
          <w:sz w:val="18"/>
          <w:szCs w:val="18"/>
        </w:rPr>
        <w:t xml:space="preserve">pentru profesorii </w:t>
      </w:r>
      <w:r w:rsidRPr="00605B78">
        <w:rPr>
          <w:color w:val="auto"/>
          <w:kern w:val="0"/>
          <w:sz w:val="18"/>
          <w:szCs w:val="18"/>
        </w:rPr>
        <w:t>care doresc să racordeze educația la</w:t>
      </w:r>
      <w:r w:rsidR="00A52784" w:rsidRPr="00605B78">
        <w:rPr>
          <w:color w:val="auto"/>
          <w:kern w:val="0"/>
          <w:sz w:val="18"/>
          <w:szCs w:val="18"/>
        </w:rPr>
        <w:t xml:space="preserve"> cerințele erei digitale pl</w:t>
      </w:r>
      <w:r w:rsidRPr="00605B78">
        <w:rPr>
          <w:color w:val="auto"/>
          <w:kern w:val="0"/>
          <w:sz w:val="18"/>
          <w:szCs w:val="18"/>
        </w:rPr>
        <w:t xml:space="preserve">ecând de la inovarea strategiilor de predare învățare evaluare  la </w:t>
      </w:r>
      <w:r w:rsidR="00605B78">
        <w:rPr>
          <w:color w:val="auto"/>
          <w:kern w:val="0"/>
          <w:sz w:val="18"/>
          <w:szCs w:val="18"/>
        </w:rPr>
        <w:t xml:space="preserve"> utilizarea instr</w:t>
      </w:r>
      <w:r w:rsidR="00A52784" w:rsidRPr="00605B78">
        <w:rPr>
          <w:color w:val="auto"/>
          <w:kern w:val="0"/>
          <w:sz w:val="18"/>
          <w:szCs w:val="18"/>
        </w:rPr>
        <w:t>umentelor digitale</w:t>
      </w:r>
      <w:r w:rsidR="00605B78" w:rsidRPr="00605B78">
        <w:rPr>
          <w:color w:val="auto"/>
          <w:kern w:val="0"/>
          <w:sz w:val="18"/>
          <w:szCs w:val="18"/>
        </w:rPr>
        <w:t xml:space="preserve"> și nu invers.   Acest ghid a fost   realizat în urma conferinței internaționale de diseminare a proiectului </w:t>
      </w:r>
      <w:r w:rsidR="00605B78" w:rsidRPr="00605B78">
        <w:rPr>
          <w:i/>
          <w:iCs/>
          <w:color w:val="auto"/>
          <w:sz w:val="18"/>
          <w:szCs w:val="18"/>
        </w:rPr>
        <w:t>“Calitate și inovație în educația generației digitale</w:t>
      </w:r>
      <w:r w:rsidR="0065747D">
        <w:rPr>
          <w:i/>
          <w:iCs/>
          <w:color w:val="auto"/>
          <w:sz w:val="18"/>
          <w:szCs w:val="18"/>
        </w:rPr>
        <w:t>”</w:t>
      </w:r>
    </w:p>
    <w:p w:rsid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  <w:b/>
          <w:bCs/>
          <w:i/>
          <w:iCs/>
          <w:color w:val="3F3F3F"/>
        </w:rPr>
      </w:pPr>
      <w:r w:rsidRPr="00523989">
        <w:rPr>
          <w:rFonts w:ascii="Times New Roman" w:hAnsi="Times New Roman" w:cs="Times New Roman"/>
        </w:rPr>
        <w:t xml:space="preserve">A fost necesară o regândire a surselor de informare pentru elevi și cadre didactice care să asigure o concordanță între tematicile de învățare și mintea generației digitale. Condiția “mediului digital” presupune interacționare zilnică cu mijloace digitale. Din perspectiva generației "digital </w:t>
      </w:r>
      <w:proofErr w:type="spellStart"/>
      <w:r w:rsidRPr="00523989">
        <w:rPr>
          <w:rFonts w:ascii="Times New Roman" w:hAnsi="Times New Roman" w:cs="Times New Roman"/>
        </w:rPr>
        <w:t>born</w:t>
      </w:r>
      <w:proofErr w:type="spellEnd"/>
      <w:r w:rsidRPr="00523989">
        <w:rPr>
          <w:rFonts w:ascii="Times New Roman" w:hAnsi="Times New Roman" w:cs="Times New Roman"/>
        </w:rPr>
        <w:t>" viața cotidiană este formatata pe abilitățile: de a accesa ușor, rapid informația abundentă și multimedia; de a personaliza produsele învățării de a produce și de a edita e-content contribuitor, de a fi permanent conectat, de a primi feedback rapid. Soluțiile e-</w:t>
      </w:r>
      <w:proofErr w:type="spellStart"/>
      <w:r w:rsidRPr="00523989">
        <w:rPr>
          <w:rFonts w:ascii="Times New Roman" w:hAnsi="Times New Roman" w:cs="Times New Roman"/>
        </w:rPr>
        <w:t>learning</w:t>
      </w:r>
      <w:proofErr w:type="spellEnd"/>
      <w:r w:rsidRPr="00523989">
        <w:rPr>
          <w:rFonts w:ascii="Times New Roman" w:hAnsi="Times New Roman" w:cs="Times New Roman"/>
        </w:rPr>
        <w:t xml:space="preserve"> au un suport legal prin Legea Educației Naționale 1/2011 care menționează explicit constituirea unei Platforme școlare e-</w:t>
      </w:r>
      <w:proofErr w:type="spellStart"/>
      <w:r w:rsidRPr="00523989">
        <w:rPr>
          <w:rFonts w:ascii="Times New Roman" w:hAnsi="Times New Roman" w:cs="Times New Roman"/>
        </w:rPr>
        <w:t>learning</w:t>
      </w:r>
      <w:proofErr w:type="spellEnd"/>
      <w:r w:rsidRPr="00523989">
        <w:rPr>
          <w:rFonts w:ascii="Times New Roman" w:hAnsi="Times New Roman" w:cs="Times New Roman"/>
        </w:rPr>
        <w:t xml:space="preserve"> si a Bibliotecii Școlare Virtuale conform art.70. alin.1-4. De asemenea, Comisia Europeana a subliniat că există un consens general în </w:t>
      </w:r>
      <w:proofErr w:type="spellStart"/>
      <w:r w:rsidRPr="00523989">
        <w:rPr>
          <w:rFonts w:ascii="Times New Roman" w:hAnsi="Times New Roman" w:cs="Times New Roman"/>
        </w:rPr>
        <w:t>privinţa</w:t>
      </w:r>
      <w:proofErr w:type="spellEnd"/>
      <w:r w:rsidRPr="00523989">
        <w:rPr>
          <w:rFonts w:ascii="Times New Roman" w:hAnsi="Times New Roman" w:cs="Times New Roman"/>
        </w:rPr>
        <w:t xml:space="preserve"> lipsei de materiale multimedia </w:t>
      </w:r>
      <w:proofErr w:type="spellStart"/>
      <w:r w:rsidRPr="00523989">
        <w:rPr>
          <w:rFonts w:ascii="Times New Roman" w:hAnsi="Times New Roman" w:cs="Times New Roman"/>
        </w:rPr>
        <w:t>educaţionale</w:t>
      </w:r>
      <w:proofErr w:type="spellEnd"/>
      <w:r w:rsidRPr="00523989">
        <w:rPr>
          <w:rFonts w:ascii="Times New Roman" w:hAnsi="Times New Roman" w:cs="Times New Roman"/>
        </w:rPr>
        <w:t xml:space="preserve"> care să provină din surse </w:t>
      </w:r>
      <w:proofErr w:type="spellStart"/>
      <w:r w:rsidRPr="00523989">
        <w:rPr>
          <w:rFonts w:ascii="Times New Roman" w:hAnsi="Times New Roman" w:cs="Times New Roman"/>
        </w:rPr>
        <w:t>instituţionale</w:t>
      </w:r>
      <w:proofErr w:type="spellEnd"/>
      <w:r w:rsidRPr="00523989">
        <w:rPr>
          <w:rFonts w:ascii="Times New Roman" w:hAnsi="Times New Roman" w:cs="Times New Roman"/>
        </w:rPr>
        <w:t xml:space="preserve"> ale </w:t>
      </w:r>
      <w:proofErr w:type="spellStart"/>
      <w:r w:rsidRPr="00523989">
        <w:rPr>
          <w:rFonts w:ascii="Times New Roman" w:hAnsi="Times New Roman" w:cs="Times New Roman"/>
        </w:rPr>
        <w:t>educaţiei</w:t>
      </w:r>
      <w:proofErr w:type="spellEnd"/>
      <w:r w:rsidRPr="00523989">
        <w:rPr>
          <w:rFonts w:ascii="Times New Roman" w:hAnsi="Times New Roman" w:cs="Times New Roman"/>
        </w:rPr>
        <w:t xml:space="preserve"> </w:t>
      </w:r>
      <w:proofErr w:type="spellStart"/>
      <w:r w:rsidRPr="00523989">
        <w:rPr>
          <w:rFonts w:ascii="Times New Roman" w:hAnsi="Times New Roman" w:cs="Times New Roman"/>
        </w:rPr>
        <w:t>şi</w:t>
      </w:r>
      <w:proofErr w:type="spellEnd"/>
      <w:r w:rsidRPr="00523989">
        <w:rPr>
          <w:rFonts w:ascii="Times New Roman" w:hAnsi="Times New Roman" w:cs="Times New Roman"/>
        </w:rPr>
        <w:t xml:space="preserve"> software-ului </w:t>
      </w:r>
      <w:proofErr w:type="spellStart"/>
      <w:r w:rsidRPr="00523989">
        <w:rPr>
          <w:rFonts w:ascii="Times New Roman" w:hAnsi="Times New Roman" w:cs="Times New Roman"/>
        </w:rPr>
        <w:t>educaţional</w:t>
      </w:r>
      <w:proofErr w:type="spellEnd"/>
      <w:r w:rsidRPr="00523989">
        <w:rPr>
          <w:rFonts w:ascii="Times New Roman" w:hAnsi="Times New Roman" w:cs="Times New Roman"/>
        </w:rPr>
        <w:t xml:space="preserve"> în scopul îmbunătățirii învățării prin standarde e- </w:t>
      </w:r>
      <w:proofErr w:type="spellStart"/>
      <w:r w:rsidRPr="00523989">
        <w:rPr>
          <w:rFonts w:ascii="Times New Roman" w:hAnsi="Times New Roman" w:cs="Times New Roman"/>
        </w:rPr>
        <w:t>Learning</w:t>
      </w:r>
      <w:proofErr w:type="spellEnd"/>
      <w:r w:rsidRPr="00523989">
        <w:rPr>
          <w:rFonts w:ascii="Times New Roman" w:hAnsi="Times New Roman" w:cs="Times New Roman"/>
        </w:rPr>
        <w:t>. Acest proiect a răspuns exigențelor cadrelor didactice de a promova o educație de calitate și inovatoare generației digitale prin crearea de materiale multimedia educaționale.</w:t>
      </w:r>
      <w:r>
        <w:rPr>
          <w:rFonts w:ascii="Times New Roman" w:hAnsi="Times New Roman" w:cs="Times New Roman"/>
        </w:rPr>
        <w:t xml:space="preserve"> </w:t>
      </w:r>
    </w:p>
    <w:p w:rsidR="0065747D" w:rsidRPr="00605B78" w:rsidRDefault="0065747D" w:rsidP="0065747D">
      <w:pPr>
        <w:widowControl/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  <w:color w:val="auto"/>
        </w:rPr>
      </w:pPr>
      <w:r w:rsidRPr="00605B78">
        <w:rPr>
          <w:rFonts w:ascii="Times New Roman" w:hAnsi="Times New Roman" w:cs="Times New Roman"/>
          <w:color w:val="auto"/>
        </w:rPr>
        <w:t xml:space="preserve">Proiectul  a avut un impact atât la nivel local, cât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la nivel </w:t>
      </w:r>
      <w:proofErr w:type="spellStart"/>
      <w:r w:rsidRPr="00605B78">
        <w:rPr>
          <w:rFonts w:ascii="Times New Roman" w:hAnsi="Times New Roman" w:cs="Times New Roman"/>
          <w:color w:val="auto"/>
        </w:rPr>
        <w:t>naţional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interanţional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05B78">
        <w:rPr>
          <w:rFonts w:ascii="Times New Roman" w:hAnsi="Times New Roman" w:cs="Times New Roman"/>
          <w:color w:val="auto"/>
        </w:rPr>
        <w:t>Prioritarea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naţională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în </w:t>
      </w:r>
      <w:proofErr w:type="spellStart"/>
      <w:r w:rsidRPr="00605B78">
        <w:rPr>
          <w:rFonts w:ascii="Times New Roman" w:hAnsi="Times New Roman" w:cs="Times New Roman"/>
          <w:color w:val="auto"/>
        </w:rPr>
        <w:t>educaţia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românească este </w:t>
      </w:r>
      <w:proofErr w:type="spellStart"/>
      <w:r w:rsidRPr="00605B78">
        <w:rPr>
          <w:rFonts w:ascii="Times New Roman" w:hAnsi="Times New Roman" w:cs="Times New Roman"/>
          <w:color w:val="auto"/>
        </w:rPr>
        <w:t>îmbunătăţirea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calităţii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formării profesionale prin implementarea procesului Copenhaga, promovarea </w:t>
      </w:r>
      <w:proofErr w:type="spellStart"/>
      <w:r w:rsidRPr="00605B78">
        <w:rPr>
          <w:rFonts w:ascii="Times New Roman" w:hAnsi="Times New Roman" w:cs="Times New Roman"/>
          <w:color w:val="auto"/>
        </w:rPr>
        <w:t>recunoaşterii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învăţământului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non-formal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informal. Prin metodele pe care le-am identificat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aplicat în timpul </w:t>
      </w:r>
      <w:proofErr w:type="spellStart"/>
      <w:r w:rsidRPr="00605B78">
        <w:rPr>
          <w:rFonts w:ascii="Times New Roman" w:hAnsi="Times New Roman" w:cs="Times New Roman"/>
          <w:color w:val="auto"/>
        </w:rPr>
        <w:lastRenderedPageBreak/>
        <w:t>mobilităţilor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am realizat instrumente eficiente, ghiduri pentru elevi, profesori. Am realizat cursuri suport de formare a cadrelor didactice din regiune  pentru realizarea </w:t>
      </w:r>
      <w:proofErr w:type="spellStart"/>
      <w:r w:rsidRPr="00605B78">
        <w:rPr>
          <w:rFonts w:ascii="Times New Roman" w:hAnsi="Times New Roman" w:cs="Times New Roman"/>
          <w:color w:val="auto"/>
        </w:rPr>
        <w:t>lecţiilor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interactive utilizând TIC.  La nivel </w:t>
      </w:r>
      <w:proofErr w:type="spellStart"/>
      <w:r w:rsidRPr="00605B78">
        <w:rPr>
          <w:rFonts w:ascii="Times New Roman" w:hAnsi="Times New Roman" w:cs="Times New Roman"/>
          <w:color w:val="auto"/>
        </w:rPr>
        <w:t>naţional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proiectul este relevant prin faptul că nu există o strategie concretă, eficientă de aplicare a metodelor de </w:t>
      </w:r>
      <w:proofErr w:type="spellStart"/>
      <w:r w:rsidRPr="00605B78">
        <w:rPr>
          <w:rFonts w:ascii="Times New Roman" w:hAnsi="Times New Roman" w:cs="Times New Roman"/>
          <w:color w:val="auto"/>
        </w:rPr>
        <w:t>învăţare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interactiva </w:t>
      </w:r>
      <w:proofErr w:type="spellStart"/>
      <w:r w:rsidRPr="00605B78">
        <w:rPr>
          <w:rFonts w:ascii="Times New Roman" w:hAnsi="Times New Roman" w:cs="Times New Roman"/>
          <w:color w:val="auto"/>
        </w:rPr>
        <w:t>utilizand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instrumentele TIC, platforme e-</w:t>
      </w:r>
      <w:proofErr w:type="spellStart"/>
      <w:r w:rsidRPr="00605B78">
        <w:rPr>
          <w:rFonts w:ascii="Times New Roman" w:hAnsi="Times New Roman" w:cs="Times New Roman"/>
          <w:color w:val="auto"/>
        </w:rPr>
        <w:t>Learning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privind formarea dezvoltatorilor e-</w:t>
      </w:r>
      <w:proofErr w:type="spellStart"/>
      <w:r w:rsidRPr="00605B78">
        <w:rPr>
          <w:rFonts w:ascii="Times New Roman" w:hAnsi="Times New Roman" w:cs="Times New Roman"/>
          <w:color w:val="auto"/>
        </w:rPr>
        <w:t>Learning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si designerilor </w:t>
      </w:r>
      <w:proofErr w:type="spellStart"/>
      <w:r w:rsidRPr="00605B78">
        <w:rPr>
          <w:rFonts w:ascii="Times New Roman" w:hAnsi="Times New Roman" w:cs="Times New Roman"/>
          <w:color w:val="auto"/>
        </w:rPr>
        <w:t>instrucţionali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  în </w:t>
      </w:r>
      <w:proofErr w:type="spellStart"/>
      <w:r w:rsidRPr="00605B78">
        <w:rPr>
          <w:rFonts w:ascii="Times New Roman" w:hAnsi="Times New Roman" w:cs="Times New Roman"/>
          <w:color w:val="auto"/>
        </w:rPr>
        <w:t>educaţia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iniţială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continuă iar formările realizate de cei 24 de profesori </w:t>
      </w:r>
      <w:proofErr w:type="spellStart"/>
      <w:r w:rsidRPr="00605B78">
        <w:rPr>
          <w:rFonts w:ascii="Times New Roman" w:hAnsi="Times New Roman" w:cs="Times New Roman"/>
          <w:color w:val="auto"/>
        </w:rPr>
        <w:t>promoveză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astfel de strategii. La nivel internațional </w:t>
      </w:r>
      <w:proofErr w:type="spellStart"/>
      <w:r w:rsidRPr="00605B78">
        <w:rPr>
          <w:rFonts w:ascii="Times New Roman" w:hAnsi="Times New Roman" w:cs="Times New Roman"/>
          <w:color w:val="auto"/>
        </w:rPr>
        <w:t>învăţarea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vizibilă digitală este relevantă în implementarea, derularea </w:t>
      </w:r>
      <w:proofErr w:type="spellStart"/>
      <w:r w:rsidRPr="00605B78">
        <w:rPr>
          <w:rFonts w:ascii="Times New Roman" w:hAnsi="Times New Roman" w:cs="Times New Roman"/>
          <w:color w:val="auto"/>
        </w:rPr>
        <w:t>şi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diseminarea proiectelor </w:t>
      </w:r>
      <w:proofErr w:type="spellStart"/>
      <w:r w:rsidRPr="00605B78">
        <w:rPr>
          <w:rFonts w:ascii="Times New Roman" w:hAnsi="Times New Roman" w:cs="Times New Roman"/>
          <w:color w:val="auto"/>
        </w:rPr>
        <w:t>internaţionale</w:t>
      </w:r>
      <w:proofErr w:type="spellEnd"/>
      <w:r w:rsidRPr="00605B78">
        <w:rPr>
          <w:rFonts w:ascii="Times New Roman" w:hAnsi="Times New Roman" w:cs="Times New Roman"/>
          <w:color w:val="auto"/>
        </w:rPr>
        <w:t xml:space="preserve"> pe diferite teme de </w:t>
      </w:r>
      <w:proofErr w:type="spellStart"/>
      <w:r w:rsidRPr="00605B78">
        <w:rPr>
          <w:rFonts w:ascii="Times New Roman" w:hAnsi="Times New Roman" w:cs="Times New Roman"/>
          <w:color w:val="auto"/>
        </w:rPr>
        <w:t>educaţionale</w:t>
      </w:r>
      <w:proofErr w:type="spellEnd"/>
      <w:r w:rsidRPr="00605B78">
        <w:rPr>
          <w:rFonts w:ascii="Times New Roman" w:hAnsi="Times New Roman" w:cs="Times New Roman"/>
          <w:color w:val="auto"/>
        </w:rPr>
        <w:t>.</w:t>
      </w:r>
    </w:p>
    <w:p w:rsid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</w:rPr>
      </w:pPr>
    </w:p>
    <w:p w:rsid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</w:rPr>
      </w:pPr>
      <w:hyperlink r:id="rId4" w:history="1">
        <w:r w:rsidRPr="002F545C">
          <w:rPr>
            <w:rStyle w:val="Hyperlink"/>
            <w:rFonts w:ascii="Times New Roman" w:hAnsi="Times New Roman" w:cs="Times New Roman"/>
          </w:rPr>
          <w:t>https://www.facebook.com/Proiect-Erasmus-Calitate-%C8%99i-inova%C8%9Bie-%C3%AEn-educa%C8%9Bia-genera%C8%9Biei-digitale-1063448483668397/</w:t>
        </w:r>
      </w:hyperlink>
    </w:p>
    <w:p w:rsid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</w:rPr>
      </w:pPr>
      <w:hyperlink r:id="rId5" w:history="1">
        <w:r w:rsidRPr="002F545C">
          <w:rPr>
            <w:rStyle w:val="Hyperlink"/>
            <w:rFonts w:ascii="Times New Roman" w:hAnsi="Times New Roman" w:cs="Times New Roman"/>
          </w:rPr>
          <w:t>http://glasul-hd.ro/profesori-de-ultima-generatie-dascalii-de-la-colegiul-national-pedagogic-regina-maria-au-invatat-sa-fie-e-dascali/</w:t>
        </w:r>
      </w:hyperlink>
    </w:p>
    <w:p w:rsid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</w:rPr>
      </w:pPr>
      <w:r w:rsidRPr="00275D08">
        <w:rPr>
          <w:rFonts w:ascii="Times New Roman" w:hAnsi="Times New Roman" w:cs="Times New Roman"/>
        </w:rPr>
        <w:t>https://www.facebook.com/Revista-Alfa-si-Omega-CN-Pedagogic-Regina-Maria-Deva-773831839388180/</w:t>
      </w:r>
    </w:p>
    <w:p w:rsidR="0065747D" w:rsidRDefault="0065747D" w:rsidP="006574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747D" w:rsidRDefault="0065747D" w:rsidP="0065747D">
      <w:r w:rsidRPr="002A54DC">
        <w:rPr>
          <w:noProof/>
        </w:rPr>
        <w:drawing>
          <wp:inline distT="0" distB="0" distL="0" distR="0" wp14:anchorId="7B950A99" wp14:editId="1FC4890B">
            <wp:extent cx="1676400" cy="1263884"/>
            <wp:effectExtent l="0" t="0" r="0" b="0"/>
            <wp:docPr id="2" name="Imagine 2" descr="D:\DOCUMENTE\Irina\Pictures\program Erasmus plus KA1-CN SabinDrăgoi D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E\Irina\Pictures\program Erasmus plus KA1-CN SabinDrăgoi D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90" cy="127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4DC">
        <w:rPr>
          <w:noProof/>
        </w:rPr>
        <w:drawing>
          <wp:inline distT="0" distB="0" distL="0" distR="0" wp14:anchorId="51CA2F68" wp14:editId="54897C66">
            <wp:extent cx="1643559" cy="1228260"/>
            <wp:effectExtent l="0" t="0" r="0" b="0"/>
            <wp:docPr id="3" name="Imagine 3" descr="C:\Users\Profesor\AppData\Local\Temp\Colaj 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AppData\Local\Temp\Colaj 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26" cy="12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4DC">
        <w:rPr>
          <w:noProof/>
        </w:rPr>
        <w:drawing>
          <wp:inline distT="0" distB="0" distL="0" distR="0" wp14:anchorId="39764A2B" wp14:editId="0A0829CB">
            <wp:extent cx="1800660" cy="1213469"/>
            <wp:effectExtent l="0" t="0" r="0" b="6350"/>
            <wp:docPr id="1" name="Imagine 1" descr="D:\DOCUMENTE\Irina\Pictures\Praga B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\Irina\Pictures\Praga B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9282" cy="12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7D" w:rsidRDefault="0065747D" w:rsidP="0065747D"/>
    <w:p w:rsidR="0065747D" w:rsidRPr="0065747D" w:rsidRDefault="0065747D" w:rsidP="0065747D">
      <w:pPr>
        <w:spacing w:after="0" w:line="240" w:lineRule="auto"/>
        <w:ind w:firstLine="215"/>
        <w:contextualSpacing/>
        <w:jc w:val="both"/>
        <w:rPr>
          <w:rFonts w:ascii="Times New Roman" w:hAnsi="Times New Roman" w:cs="Times New Roman"/>
        </w:rPr>
        <w:sectPr w:rsidR="0065747D" w:rsidRPr="0065747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A65AB2" w:rsidRDefault="00A65AB2"/>
    <w:sectPr w:rsidR="00A6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9"/>
    <w:rsid w:val="000703F7"/>
    <w:rsid w:val="00275D08"/>
    <w:rsid w:val="002A54DC"/>
    <w:rsid w:val="00523989"/>
    <w:rsid w:val="005360A1"/>
    <w:rsid w:val="005E3F95"/>
    <w:rsid w:val="00605B78"/>
    <w:rsid w:val="0065747D"/>
    <w:rsid w:val="00A52784"/>
    <w:rsid w:val="00A65AB2"/>
    <w:rsid w:val="00C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8063-B05F-4857-B048-712AA14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8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23989"/>
    <w:pPr>
      <w:tabs>
        <w:tab w:val="center" w:pos="4320"/>
        <w:tab w:val="right" w:pos="8640"/>
      </w:tabs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523989"/>
    <w:rPr>
      <w:rFonts w:ascii="Times New Roman" w:eastAsiaTheme="minorEastAsia" w:hAnsi="Times New Roman" w:cs="Times New Roman"/>
      <w:color w:val="000000"/>
      <w:kern w:val="28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275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lasul-hd.ro/profesori-de-ultima-generatie-dascalii-de-la-colegiul-national-pedagogic-regina-maria-au-invatat-sa-fie-e-dasca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iect-Erasmus-Calitate-%C8%99i-inova%C8%9Bie-%C3%AEn-educa%C8%9Bia-genera%C8%9Biei-digitale-106344848366839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1046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2016-11-01T06:04:00Z</dcterms:created>
  <dcterms:modified xsi:type="dcterms:W3CDTF">2016-11-01T06:27:00Z</dcterms:modified>
</cp:coreProperties>
</file>