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EE" w:rsidRPr="008A724F" w:rsidRDefault="005C7CEE" w:rsidP="005C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8A7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Categoria “Dezvoltarea de proiecte de formare a cadrelor didactice“ </w:t>
      </w:r>
    </w:p>
    <w:p w:rsidR="005C7CEE" w:rsidRPr="008A724F" w:rsidRDefault="005C7CEE" w:rsidP="005C7CEE">
      <w:pPr>
        <w:spacing w:after="0" w:line="240" w:lineRule="auto"/>
        <w:jc w:val="both"/>
        <w:rPr>
          <w:rFonts w:ascii="Times New Roman" w:hAnsi="Times New Roman" w:cs="Times New Roman"/>
          <w:color w:val="5B2B00"/>
          <w:sz w:val="24"/>
          <w:szCs w:val="24"/>
          <w:shd w:val="clear" w:color="auto" w:fill="FFFFFF"/>
        </w:rPr>
      </w:pPr>
    </w:p>
    <w:p w:rsidR="005E37B3" w:rsidRPr="008A724F" w:rsidRDefault="005E37B3" w:rsidP="005E37B3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B2B00"/>
          <w:sz w:val="24"/>
          <w:szCs w:val="24"/>
          <w:shd w:val="clear" w:color="auto" w:fill="FFFFFF"/>
        </w:rPr>
      </w:pPr>
      <w:r w:rsidRPr="008A724F">
        <w:rPr>
          <w:rFonts w:ascii="Times New Roman" w:hAnsi="Times New Roman" w:cs="Times New Roman"/>
          <w:b/>
          <w:bCs/>
          <w:sz w:val="24"/>
          <w:szCs w:val="24"/>
        </w:rPr>
        <w:t>ECDL</w:t>
      </w:r>
      <w:r w:rsidRPr="008A724F">
        <w:rPr>
          <w:rFonts w:ascii="Times New Roman" w:hAnsi="Times New Roman" w:cs="Times New Roman"/>
          <w:sz w:val="24"/>
          <w:szCs w:val="24"/>
        </w:rPr>
        <w:t> </w:t>
      </w:r>
      <w:r w:rsidRPr="008A724F">
        <w:rPr>
          <w:rFonts w:ascii="Times New Roman" w:hAnsi="Times New Roman" w:cs="Times New Roman"/>
          <w:b/>
          <w:bCs/>
          <w:sz w:val="24"/>
          <w:szCs w:val="24"/>
        </w:rPr>
        <w:t>European Computer Driving Licence</w:t>
      </w:r>
      <w:r w:rsidRPr="008A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5C7CEE" w:rsidRPr="008A724F">
        <w:rPr>
          <w:rFonts w:ascii="Times New Roman" w:hAnsi="Times New Roman" w:cs="Times New Roman"/>
          <w:sz w:val="24"/>
          <w:szCs w:val="24"/>
          <w:shd w:val="clear" w:color="auto" w:fill="FFFFFF"/>
        </w:rPr>
        <w:t>Colegiul a fost acredidat centru (</w:t>
      </w:r>
      <w:r w:rsidR="005C7CEE" w:rsidRPr="008A724F">
        <w:rPr>
          <w:rFonts w:ascii="Times New Roman" w:hAnsi="Times New Roman" w:cs="Times New Roman"/>
          <w:b/>
          <w:bCs/>
          <w:sz w:val="24"/>
          <w:szCs w:val="24"/>
        </w:rPr>
        <w:t>ECDL</w:t>
      </w:r>
      <w:r w:rsidR="005C7CEE" w:rsidRPr="008A724F">
        <w:rPr>
          <w:rFonts w:ascii="Times New Roman" w:hAnsi="Times New Roman" w:cs="Times New Roman"/>
          <w:sz w:val="24"/>
          <w:szCs w:val="24"/>
        </w:rPr>
        <w:t> </w:t>
      </w:r>
      <w:r w:rsidR="005C7CEE" w:rsidRPr="008A724F">
        <w:rPr>
          <w:rFonts w:ascii="Times New Roman" w:hAnsi="Times New Roman" w:cs="Times New Roman"/>
          <w:b/>
          <w:bCs/>
          <w:sz w:val="24"/>
          <w:szCs w:val="24"/>
        </w:rPr>
        <w:t>European Computer Driving Licence</w:t>
      </w:r>
      <w:r w:rsidR="005C7CEE" w:rsidRPr="008A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la 30.08.2013, adresa la care se pot regăsi informatiile de mai sus sunt </w:t>
      </w:r>
    </w:p>
    <w:p w:rsidR="005C7CEE" w:rsidRPr="008A724F" w:rsidRDefault="005C7CEE" w:rsidP="005E37B3">
      <w:pPr>
        <w:spacing w:after="0" w:line="240" w:lineRule="auto"/>
        <w:jc w:val="both"/>
        <w:rPr>
          <w:rFonts w:ascii="Times New Roman" w:hAnsi="Times New Roman" w:cs="Times New Roman"/>
          <w:color w:val="5B2B00"/>
          <w:sz w:val="24"/>
          <w:szCs w:val="24"/>
          <w:shd w:val="clear" w:color="auto" w:fill="FFFFFF"/>
        </w:rPr>
      </w:pPr>
      <w:hyperlink r:id="rId5" w:anchor="show" w:history="1">
        <w:r w:rsidRPr="008A724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http://www.ecdl.ro/articol/reteau</w:t>
        </w:r>
        <w:r w:rsidRPr="008A724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</w:t>
        </w:r>
        <w:r w:rsidRPr="008A724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-de-centre-de-testare-acreditate-ecdl-in-romania_26.html#show</w:t>
        </w:r>
      </w:hyperlink>
      <w:r w:rsidRPr="008A724F">
        <w:rPr>
          <w:rFonts w:ascii="Times New Roman" w:hAnsi="Times New Roman" w:cs="Times New Roman"/>
          <w:color w:val="5B2B00"/>
          <w:sz w:val="24"/>
          <w:szCs w:val="24"/>
          <w:shd w:val="clear" w:color="auto" w:fill="FFFFFF"/>
        </w:rPr>
        <w:t xml:space="preserve"> </w:t>
      </w:r>
      <w:r w:rsidRPr="008A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și </w:t>
      </w:r>
      <w:hyperlink r:id="rId6" w:history="1">
        <w:r w:rsidRPr="008A724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http://www.colegiuleco</w:t>
        </w:r>
        <w:r w:rsidRPr="008A724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n</w:t>
        </w:r>
        <w:r w:rsidRPr="008A724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omicdpm.ro/index.php/cursurispecializate</w:t>
        </w:r>
      </w:hyperlink>
      <w:r w:rsidRPr="008A724F">
        <w:rPr>
          <w:rFonts w:ascii="Times New Roman" w:hAnsi="Times New Roman" w:cs="Times New Roman"/>
          <w:color w:val="5B2B00"/>
          <w:sz w:val="24"/>
          <w:szCs w:val="24"/>
          <w:shd w:val="clear" w:color="auto" w:fill="FFFFFF"/>
        </w:rPr>
        <w:t xml:space="preserve">. </w:t>
      </w:r>
    </w:p>
    <w:p w:rsidR="005C7CEE" w:rsidRPr="008A724F" w:rsidRDefault="005C7CEE" w:rsidP="005E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724F">
        <w:rPr>
          <w:rFonts w:ascii="Times New Roman" w:hAnsi="Times New Roman" w:cs="Times New Roman"/>
          <w:sz w:val="24"/>
          <w:szCs w:val="24"/>
          <w:shd w:val="clear" w:color="auto" w:fill="FFFFFF"/>
        </w:rPr>
        <w:t>Au fost organizate cursuri de formare pentru profesori și elevi ai colegiului.</w:t>
      </w:r>
    </w:p>
    <w:p w:rsidR="005C7CEE" w:rsidRPr="008A724F" w:rsidRDefault="005C7CEE" w:rsidP="005E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anul 2016 au obtinut un număr de </w:t>
      </w:r>
      <w:r w:rsidRPr="008A724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A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profesori au urmat cursurile ECDL și au obtinut Permisul European de </w:t>
      </w:r>
      <w:r w:rsidRPr="008A724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8A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onducere a </w:t>
      </w:r>
      <w:r w:rsidRPr="008A724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8A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alculatorului. </w:t>
      </w:r>
      <w:r w:rsidRPr="008A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Competenţele digitale au dat </w:t>
      </w:r>
      <w:r w:rsidRPr="008A724F">
        <w:rPr>
          <w:rFonts w:ascii="Times New Roman" w:hAnsi="Times New Roman" w:cs="Times New Roman"/>
          <w:sz w:val="24"/>
          <w:szCs w:val="24"/>
          <w:shd w:val="clear" w:color="auto" w:fill="FFFFFF"/>
        </w:rPr>
        <w:t>posibilitatea profesorilor să utilizeze tehnologia mai eficient în procesul de predare şi ca urmare să îşi atingă obiectivele educaţionale cu eficacitate, economisind timp şi ridicând productivitatea la nivelul clasei,.</w:t>
      </w:r>
    </w:p>
    <w:p w:rsidR="00B94EE7" w:rsidRPr="008A724F" w:rsidRDefault="00B94EE7">
      <w:pPr>
        <w:rPr>
          <w:rFonts w:ascii="Times New Roman" w:hAnsi="Times New Roman" w:cs="Times New Roman"/>
          <w:sz w:val="24"/>
          <w:szCs w:val="24"/>
        </w:rPr>
      </w:pPr>
    </w:p>
    <w:p w:rsidR="005E37B3" w:rsidRPr="008A724F" w:rsidRDefault="005E37B3" w:rsidP="001A50A9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724F">
        <w:rPr>
          <w:rFonts w:ascii="Times New Roman" w:hAnsi="Times New Roman" w:cs="Times New Roman"/>
          <w:b/>
          <w:bCs/>
          <w:sz w:val="24"/>
          <w:szCs w:val="24"/>
        </w:rPr>
        <w:t>Cursul Vocational in Domeniul Protectiei Consumatorilor</w:t>
      </w:r>
      <w:r w:rsidRPr="008A724F">
        <w:rPr>
          <w:rFonts w:ascii="Times New Roman" w:hAnsi="Times New Roman" w:cs="Times New Roman"/>
          <w:sz w:val="24"/>
          <w:szCs w:val="24"/>
        </w:rPr>
        <w:t xml:space="preserve"> - </w:t>
      </w:r>
      <w:r w:rsidRPr="008A724F">
        <w:rPr>
          <w:rFonts w:ascii="Times New Roman" w:hAnsi="Times New Roman" w:cs="Times New Roman"/>
          <w:sz w:val="24"/>
          <w:szCs w:val="24"/>
        </w:rPr>
        <w:t xml:space="preserve">initiat de Asociatia InfoCons, avizat de Autoritatea Nationala pentru Protectia Consumatorilor </w:t>
      </w:r>
      <w:r w:rsidRPr="008A724F">
        <w:rPr>
          <w:rFonts w:ascii="Times New Roman" w:hAnsi="Times New Roman" w:cs="Times New Roman"/>
          <w:sz w:val="24"/>
          <w:szCs w:val="24"/>
        </w:rPr>
        <w:t>ș</w:t>
      </w:r>
      <w:r w:rsidRPr="008A724F">
        <w:rPr>
          <w:rFonts w:ascii="Times New Roman" w:hAnsi="Times New Roman" w:cs="Times New Roman"/>
          <w:sz w:val="24"/>
          <w:szCs w:val="24"/>
        </w:rPr>
        <w:t>i de Federatia Asociatiilor de Consumatori din Romania.</w:t>
      </w:r>
      <w:r w:rsidRPr="008A724F">
        <w:rPr>
          <w:rFonts w:ascii="Times New Roman" w:hAnsi="Times New Roman" w:cs="Times New Roman"/>
          <w:sz w:val="24"/>
          <w:szCs w:val="24"/>
        </w:rPr>
        <w:t xml:space="preserve"> Din cadrul Colegiului au dobândit calitatea de expert următorii profesori: Beca Felicia, Ciocan Carmen, Dincă Cristian, Furdui Amalia, Pintea Eva.</w:t>
      </w:r>
      <w:r w:rsidRPr="008A72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A724F">
          <w:rPr>
            <w:rStyle w:val="Hyperlink"/>
            <w:rFonts w:ascii="Times New Roman" w:hAnsi="Times New Roman" w:cs="Times New Roman"/>
            <w:sz w:val="24"/>
            <w:szCs w:val="24"/>
          </w:rPr>
          <w:t>http://www.infocons.ro/ro/</w:t>
        </w:r>
        <w:r w:rsidRPr="008A724F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8A724F">
          <w:rPr>
            <w:rStyle w:val="Hyperlink"/>
            <w:rFonts w:ascii="Times New Roman" w:hAnsi="Times New Roman" w:cs="Times New Roman"/>
            <w:sz w:val="24"/>
            <w:szCs w:val="24"/>
          </w:rPr>
          <w:t>g-lista-experti-MjYtMS0xNg.html</w:t>
        </w:r>
      </w:hyperlink>
    </w:p>
    <w:p w:rsidR="005E37B3" w:rsidRPr="008A724F" w:rsidRDefault="005E37B3" w:rsidP="005E37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37B3" w:rsidRPr="008A724F" w:rsidRDefault="005E37B3" w:rsidP="00876AE9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724F">
        <w:rPr>
          <w:rFonts w:ascii="Times New Roman" w:hAnsi="Times New Roman" w:cs="Times New Roman"/>
          <w:b/>
          <w:bCs/>
          <w:sz w:val="24"/>
          <w:szCs w:val="24"/>
        </w:rPr>
        <w:t>Cursul Vocațional de Protecția Consumatorilor în domeniul Financiar Bancar</w:t>
      </w:r>
      <w:r w:rsidRPr="008A724F">
        <w:rPr>
          <w:rFonts w:ascii="Times New Roman" w:hAnsi="Times New Roman" w:cs="Times New Roman"/>
          <w:sz w:val="24"/>
          <w:szCs w:val="24"/>
        </w:rPr>
        <w:t xml:space="preserve"> - c</w:t>
      </w:r>
      <w:r w:rsidRPr="008A724F">
        <w:rPr>
          <w:rFonts w:ascii="Times New Roman" w:hAnsi="Times New Roman" w:cs="Times New Roman"/>
          <w:sz w:val="24"/>
          <w:szCs w:val="24"/>
        </w:rPr>
        <w:t>ursul contribuie la formarea unei generații de consumatori mai informați, mai educați pentru ca alegerile lor să poată fi făcute în cunoștință de cauză.</w:t>
      </w:r>
      <w:r w:rsidRPr="008A724F">
        <w:rPr>
          <w:rFonts w:ascii="Times New Roman" w:hAnsi="Times New Roman" w:cs="Times New Roman"/>
          <w:sz w:val="24"/>
          <w:szCs w:val="24"/>
        </w:rPr>
        <w:t xml:space="preserve"> </w:t>
      </w:r>
      <w:r w:rsidRPr="008A724F">
        <w:rPr>
          <w:rFonts w:ascii="Times New Roman" w:hAnsi="Times New Roman" w:cs="Times New Roman"/>
          <w:sz w:val="24"/>
          <w:szCs w:val="24"/>
        </w:rPr>
        <w:t>Din cadrul Colegiului au dobândit calitatea de expert următorii profesori: Beca Felicia, Ciocan Carmen, Dincă Cristian, Furdui Amalia, Pintea Eva</w:t>
      </w:r>
      <w:r w:rsidRPr="008A724F">
        <w:rPr>
          <w:rFonts w:ascii="Times New Roman" w:hAnsi="Times New Roman" w:cs="Times New Roman"/>
          <w:sz w:val="24"/>
          <w:szCs w:val="24"/>
        </w:rPr>
        <w:t>.</w:t>
      </w:r>
    </w:p>
    <w:p w:rsidR="005E37B3" w:rsidRPr="008A724F" w:rsidRDefault="005E37B3" w:rsidP="005E37B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A724F">
          <w:rPr>
            <w:rStyle w:val="Hyperlink"/>
            <w:rFonts w:ascii="Times New Roman" w:hAnsi="Times New Roman" w:cs="Times New Roman"/>
            <w:sz w:val="24"/>
            <w:szCs w:val="24"/>
          </w:rPr>
          <w:t>http://www.infocons.ro/ro/pg-lista-experti-MjYtMS0xNg.html</w:t>
        </w:r>
      </w:hyperlink>
      <w:r w:rsidRPr="008A7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7B3" w:rsidRPr="008A724F" w:rsidRDefault="005E37B3">
      <w:pPr>
        <w:rPr>
          <w:rFonts w:ascii="Times New Roman" w:hAnsi="Times New Roman" w:cs="Times New Roman"/>
          <w:sz w:val="24"/>
          <w:szCs w:val="24"/>
        </w:rPr>
      </w:pPr>
    </w:p>
    <w:sectPr w:rsidR="005E37B3" w:rsidRPr="008A724F" w:rsidSect="00640E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933AA"/>
    <w:multiLevelType w:val="hybridMultilevel"/>
    <w:tmpl w:val="893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EE"/>
    <w:rsid w:val="001B703B"/>
    <w:rsid w:val="005C7CEE"/>
    <w:rsid w:val="005E37B3"/>
    <w:rsid w:val="008A724F"/>
    <w:rsid w:val="00B94EE7"/>
    <w:rsid w:val="00E0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4297E-34A1-476F-A5A3-8CCF10A4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E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C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CE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ns.ro/ro/pg-lista-experti-MjYtMS0x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cons.ro/ro/pg-lista-experti-MjYtMS0x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uleconomicdpm.ro/index.php/cursurispecializate" TargetMode="External"/><Relationship Id="rId5" Type="http://schemas.openxmlformats.org/officeDocument/2006/relationships/hyperlink" Target="http://www.ecdl.ro/articol/reteaua-de-centre-de-testare-acreditate-ecdl-in-romania_2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1839</Characters>
  <Application>Microsoft Office Word</Application>
  <DocSecurity>0</DocSecurity>
  <Lines>29</Lines>
  <Paragraphs>10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5</cp:revision>
  <dcterms:created xsi:type="dcterms:W3CDTF">2016-11-04T10:44:00Z</dcterms:created>
  <dcterms:modified xsi:type="dcterms:W3CDTF">2016-11-04T11:06:00Z</dcterms:modified>
</cp:coreProperties>
</file>